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128" w:rsidRPr="00294C32" w:rsidRDefault="006E0128" w:rsidP="006E0128">
      <w:pPr>
        <w:jc w:val="both"/>
        <w:rPr>
          <w:rFonts w:ascii="Arial" w:hAnsi="Arial" w:cs="Arial"/>
          <w:b/>
        </w:rPr>
      </w:pPr>
      <w:r w:rsidRPr="00294C32">
        <w:rPr>
          <w:rFonts w:ascii="Arial" w:hAnsi="Arial" w:cs="Arial"/>
          <w:b/>
        </w:rPr>
        <w:t>Bocianim szlakiem</w:t>
      </w:r>
    </w:p>
    <w:p w:rsidR="006E0128" w:rsidRPr="00294C32" w:rsidRDefault="006E0128" w:rsidP="006E0128">
      <w:pPr>
        <w:jc w:val="both"/>
        <w:rPr>
          <w:rFonts w:ascii="Arial" w:hAnsi="Arial" w:cs="Arial"/>
        </w:rPr>
      </w:pPr>
      <w:r w:rsidRPr="00294C32">
        <w:rPr>
          <w:rFonts w:ascii="Arial" w:hAnsi="Arial" w:cs="Arial"/>
        </w:rPr>
        <w:t>Najbardziej zabocianionym regionem Polski jest północna część województwa warmińsko-</w:t>
      </w:r>
      <w:r w:rsidR="004D3C08">
        <w:rPr>
          <w:rFonts w:ascii="Arial" w:hAnsi="Arial" w:cs="Arial"/>
        </w:rPr>
        <w:t xml:space="preserve">         -</w:t>
      </w:r>
      <w:r w:rsidRPr="00294C32">
        <w:rPr>
          <w:rFonts w:ascii="Arial" w:hAnsi="Arial" w:cs="Arial"/>
        </w:rPr>
        <w:t>mazurskiego. Po wstąpieniu Polski do Unii Europejskiej właśnie tam powstał obszar specjalnej ochrony ptaków w europejskiej sieci Natura 2000 Warmińskie Bociany. Nie uchroniło to jednak środowiska bocianów przed niekorzystnymi zmianami. [...] Warmia to dziś kraina ciągnących się po horyzont jednorodnych upraw, a dla bocianów i wielu innych ptaków to jak pustynia. [...] Dlatego śpieszcie oglądać tamtejsze bociany, bo nie wiadomo, ile jeszcze wytrzymają.</w:t>
      </w:r>
    </w:p>
    <w:p w:rsidR="006E0128" w:rsidRPr="00294C32" w:rsidRDefault="006E0128" w:rsidP="006E0128">
      <w:pPr>
        <w:jc w:val="both"/>
        <w:rPr>
          <w:rFonts w:ascii="Arial" w:hAnsi="Arial" w:cs="Arial"/>
        </w:rPr>
      </w:pPr>
      <w:r w:rsidRPr="00294C32">
        <w:rPr>
          <w:rFonts w:ascii="Arial" w:hAnsi="Arial" w:cs="Arial"/>
        </w:rPr>
        <w:t xml:space="preserve">Zacznijmy od tego, co w działalności boćków widać najbardziej, czyli od gniazda. Do budowy gniazda bociany zabierają się w czwartym roku życia [...]. Młode wykluwają się w nich </w:t>
      </w:r>
      <w:r w:rsidR="00294C32">
        <w:rPr>
          <w:rFonts w:ascii="Arial" w:hAnsi="Arial" w:cs="Arial"/>
        </w:rPr>
        <w:t xml:space="preserve">                </w:t>
      </w:r>
      <w:r w:rsidRPr="00294C32">
        <w:rPr>
          <w:rFonts w:ascii="Arial" w:hAnsi="Arial" w:cs="Arial"/>
        </w:rPr>
        <w:t>po ponad 30 dniach wysiadywania. Niektóre gniazda zajmowane są przez dziesiątki lat [...]. Co roku są nadbudowane, tak że ich waga może dochodzić do kilkuset kilogramów. Rekordowe pod względem wagi gniazdo ważyło około dwóch ton. [...] W bocianich gniazdach żyją zresztą nie tylko bociany. Czasami mieszkają w nich szpaki, pliszki, wróble i mazurki.</w:t>
      </w:r>
    </w:p>
    <w:p w:rsidR="006E0128" w:rsidRPr="00294C32" w:rsidRDefault="006E0128" w:rsidP="006E0128">
      <w:pPr>
        <w:jc w:val="both"/>
        <w:rPr>
          <w:rFonts w:ascii="Arial" w:hAnsi="Arial" w:cs="Arial"/>
        </w:rPr>
      </w:pPr>
      <w:r w:rsidRPr="00294C32">
        <w:rPr>
          <w:rFonts w:ascii="Arial" w:hAnsi="Arial" w:cs="Arial"/>
        </w:rPr>
        <w:t xml:space="preserve">Bociany [...] nie są wybrednymi drapieżnikami. Zjedzą wszystko, co są w stanie połknąć. Ich ofiarami padają małe owady – pasikoniki i pszczoły, bezkręgowce – dżdżownice i ślimaki, </w:t>
      </w:r>
      <w:r w:rsidR="00294C32">
        <w:rPr>
          <w:rFonts w:ascii="Arial" w:hAnsi="Arial" w:cs="Arial"/>
        </w:rPr>
        <w:t xml:space="preserve">          </w:t>
      </w:r>
      <w:r w:rsidRPr="00294C32">
        <w:rPr>
          <w:rFonts w:ascii="Arial" w:hAnsi="Arial" w:cs="Arial"/>
        </w:rPr>
        <w:t>a także płazy – z nich przede wszystkim żaby, które razem z dżdżownicami są ważnym pokarmem dla bocianów wczesną wiosną. Bociany polują również na krety i niewielkie ptaki – w diecie bocianów można znaleźć szpaki, skowronki i wróble. Bardzo ważną część bocianiego menu stanowią gryzonie, a więc myszy i norniki. Niektórym boćkom udaje się połknąć małego zająca [...].</w:t>
      </w:r>
    </w:p>
    <w:p w:rsidR="006E0128" w:rsidRPr="00294C32" w:rsidRDefault="006E0128" w:rsidP="006E0128">
      <w:pPr>
        <w:jc w:val="both"/>
        <w:rPr>
          <w:rFonts w:ascii="Arial" w:hAnsi="Arial" w:cs="Arial"/>
        </w:rPr>
      </w:pPr>
      <w:r w:rsidRPr="00294C32">
        <w:rPr>
          <w:rFonts w:ascii="Arial" w:hAnsi="Arial" w:cs="Arial"/>
        </w:rPr>
        <w:t xml:space="preserve">Młode, które można poznać po tym, że mają czarne końcówki dzioba [...] w przeciwieństwie do żurawi lub gęsi nie muszą lecieć z rodzicami na zimowiska, by poznać drogę. [...] Mają </w:t>
      </w:r>
      <w:r w:rsidR="00294C32">
        <w:rPr>
          <w:rFonts w:ascii="Arial" w:hAnsi="Arial" w:cs="Arial"/>
        </w:rPr>
        <w:t xml:space="preserve">        </w:t>
      </w:r>
      <w:r w:rsidRPr="00294C32">
        <w:rPr>
          <w:rFonts w:ascii="Arial" w:hAnsi="Arial" w:cs="Arial"/>
        </w:rPr>
        <w:t xml:space="preserve">to zapisane w genach, podobnie jak latanie, którego nie musi nikt ich uczyć. Młode oczywiście nie lecą w pojedynkę. Podróż do Afryki jest niebezpieczna, więc zbierają się w stada. [...] Niestety [...] w pierwszym roku życia ginie nawet 70 proc. bocianów. Przez Bałkany i Bliski Wschód bociany docierają do Afryki, do Egiptu, i wzdłuż wschodnich wybrzeży lecą dalej – </w:t>
      </w:r>
      <w:r w:rsidR="00294C32">
        <w:rPr>
          <w:rFonts w:ascii="Arial" w:hAnsi="Arial" w:cs="Arial"/>
        </w:rPr>
        <w:t xml:space="preserve">     </w:t>
      </w:r>
      <w:r w:rsidRPr="00294C32">
        <w:rPr>
          <w:rFonts w:ascii="Arial" w:hAnsi="Arial" w:cs="Arial"/>
        </w:rPr>
        <w:t>na południe. Ale nie bezpośrednio – w rejonie Sudanu gwałtownie skręcają na zachód i udają się do Sahelu, by się najeść. To najlepsze miejsce, by znaleźć duże szarańczaki, czyli podstawowy pokarm bociana w Afryce. [...] Dorosłe boćki wracają do Polski na przełomie marca i kwietnia.</w:t>
      </w:r>
    </w:p>
    <w:p w:rsidR="00F316C0" w:rsidRPr="004D3C08" w:rsidRDefault="006E0128" w:rsidP="006E0128">
      <w:pPr>
        <w:jc w:val="right"/>
        <w:rPr>
          <w:rFonts w:ascii="Arial" w:hAnsi="Arial" w:cs="Arial"/>
          <w:sz w:val="18"/>
          <w:szCs w:val="18"/>
        </w:rPr>
      </w:pPr>
      <w:r w:rsidRPr="004D3C08">
        <w:rPr>
          <w:rFonts w:ascii="Arial" w:hAnsi="Arial" w:cs="Arial"/>
          <w:sz w:val="18"/>
          <w:szCs w:val="18"/>
        </w:rPr>
        <w:t xml:space="preserve">Na podstawie: Na północ od Olsztyna [w:] A. Wajrak, </w:t>
      </w:r>
      <w:r w:rsidRPr="004D3C08">
        <w:rPr>
          <w:rFonts w:ascii="Arial" w:hAnsi="Arial" w:cs="Arial"/>
          <w:i/>
          <w:sz w:val="18"/>
          <w:szCs w:val="18"/>
        </w:rPr>
        <w:t>Przewodnik prawdziwych tropicieli, cz. Lato</w:t>
      </w:r>
      <w:r w:rsidRPr="004D3C08">
        <w:rPr>
          <w:rFonts w:ascii="Arial" w:hAnsi="Arial" w:cs="Arial"/>
          <w:sz w:val="18"/>
          <w:szCs w:val="18"/>
        </w:rPr>
        <w:t xml:space="preserve">, </w:t>
      </w:r>
      <w:r w:rsidRPr="004D3C08">
        <w:rPr>
          <w:rFonts w:ascii="Arial" w:hAnsi="Arial" w:cs="Arial"/>
          <w:sz w:val="18"/>
          <w:szCs w:val="18"/>
        </w:rPr>
        <w:br/>
        <w:t>Agora, Warszawa 2012, s. 75–87.</w:t>
      </w:r>
    </w:p>
    <w:p w:rsidR="006E0128" w:rsidRPr="00294C32" w:rsidRDefault="006E0128" w:rsidP="006E0128">
      <w:pPr>
        <w:jc w:val="right"/>
        <w:rPr>
          <w:rFonts w:ascii="Arial" w:hAnsi="Arial" w:cs="Arial"/>
        </w:rPr>
      </w:pPr>
      <w:bookmarkStart w:id="0" w:name="_GoBack"/>
      <w:bookmarkEnd w:id="0"/>
    </w:p>
    <w:sectPr w:rsidR="006E0128" w:rsidRPr="00294C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E29C0"/>
    <w:multiLevelType w:val="hybridMultilevel"/>
    <w:tmpl w:val="BF2EC5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128"/>
    <w:rsid w:val="00294C32"/>
    <w:rsid w:val="002C6F80"/>
    <w:rsid w:val="004D3C08"/>
    <w:rsid w:val="00655D4E"/>
    <w:rsid w:val="006E0128"/>
    <w:rsid w:val="008751C6"/>
    <w:rsid w:val="00BE4A4C"/>
    <w:rsid w:val="00D45AEA"/>
    <w:rsid w:val="00F3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8E4F"/>
  <w15:chartTrackingRefBased/>
  <w15:docId w15:val="{27F76BA1-D069-4654-975E-FE7DF262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0128"/>
    <w:pPr>
      <w:ind w:left="720"/>
      <w:contextualSpacing/>
    </w:pPr>
  </w:style>
  <w:style w:type="table" w:styleId="Mkatabulky">
    <w:name w:val="Table Grid"/>
    <w:basedOn w:val="Normlntabulka"/>
    <w:uiPriority w:val="39"/>
    <w:rsid w:val="006E0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55D4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5D4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5D4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5D4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5D4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5D4E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655D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382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kziola</dc:creator>
  <cp:keywords/>
  <dc:description/>
  <cp:lastModifiedBy>Barbara Kubiczek</cp:lastModifiedBy>
  <cp:revision>6</cp:revision>
  <dcterms:created xsi:type="dcterms:W3CDTF">2020-11-03T10:23:00Z</dcterms:created>
  <dcterms:modified xsi:type="dcterms:W3CDTF">2021-02-12T13:27:00Z</dcterms:modified>
</cp:coreProperties>
</file>